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2A" w:rsidRPr="00B134DC" w:rsidRDefault="00D05C2A" w:rsidP="00D05C2A">
      <w:pPr>
        <w:jc w:val="center"/>
        <w:rPr>
          <w:rFonts w:asciiTheme="minorHAnsi" w:hAnsiTheme="minorHAnsi"/>
          <w:b/>
          <w:color w:val="C00000"/>
          <w:sz w:val="44"/>
          <w:szCs w:val="44"/>
        </w:rPr>
      </w:pPr>
      <w:r w:rsidRPr="00B134DC">
        <w:rPr>
          <w:rFonts w:asciiTheme="minorHAnsi" w:hAnsiTheme="minorHAnsi"/>
          <w:b/>
          <w:color w:val="C00000"/>
          <w:sz w:val="44"/>
          <w:szCs w:val="44"/>
        </w:rPr>
        <w:t xml:space="preserve">Tuition/Lodging/Meals </w:t>
      </w:r>
    </w:p>
    <w:p w:rsidR="00D05C2A" w:rsidRPr="00B134DC" w:rsidRDefault="00BD7306" w:rsidP="00D05C2A">
      <w:pPr>
        <w:jc w:val="center"/>
        <w:rPr>
          <w:rFonts w:asciiTheme="minorHAnsi" w:hAnsiTheme="minorHAnsi"/>
          <w:b/>
          <w:color w:val="0070C0"/>
          <w:sz w:val="32"/>
          <w:szCs w:val="32"/>
        </w:rPr>
      </w:pPr>
      <w:r>
        <w:rPr>
          <w:rFonts w:asciiTheme="minorHAnsi" w:hAnsiTheme="minorHAnsi"/>
          <w:b/>
          <w:color w:val="0070C0"/>
          <w:sz w:val="32"/>
          <w:szCs w:val="32"/>
        </w:rPr>
        <w:t>Destination Broadway 2018</w:t>
      </w:r>
    </w:p>
    <w:p w:rsidR="00D05C2A" w:rsidRPr="00072CA8" w:rsidRDefault="00D05C2A" w:rsidP="00D05C2A">
      <w:pPr>
        <w:jc w:val="center"/>
        <w:rPr>
          <w:rFonts w:asciiTheme="minorHAnsi" w:hAnsiTheme="minorHAnsi"/>
          <w:sz w:val="12"/>
          <w:szCs w:val="12"/>
        </w:rPr>
      </w:pPr>
    </w:p>
    <w:p w:rsidR="00D05C2A" w:rsidRPr="00931555" w:rsidRDefault="00D05C2A" w:rsidP="00D05C2A">
      <w:pPr>
        <w:rPr>
          <w:rFonts w:asciiTheme="minorHAnsi" w:hAnsiTheme="minorHAnsi"/>
          <w:sz w:val="24"/>
          <w:szCs w:val="24"/>
        </w:rPr>
      </w:pPr>
      <w:r w:rsidRPr="00FE0B30">
        <w:rPr>
          <w:rFonts w:asciiTheme="minorHAnsi" w:hAnsiTheme="minorHAnsi"/>
          <w:b/>
          <w:color w:val="C00000"/>
          <w:sz w:val="36"/>
          <w:szCs w:val="36"/>
          <w:u w:val="single"/>
        </w:rPr>
        <w:t>Tuition.</w:t>
      </w:r>
      <w:r w:rsidRPr="00B200E6">
        <w:rPr>
          <w:rFonts w:asciiTheme="minorHAnsi" w:hAnsiTheme="minorHAnsi"/>
          <w:color w:val="C00000"/>
          <w:sz w:val="36"/>
          <w:szCs w:val="36"/>
        </w:rPr>
        <w:t xml:space="preserve"> </w:t>
      </w:r>
      <w:r>
        <w:rPr>
          <w:rFonts w:asciiTheme="minorHAnsi" w:hAnsiTheme="minorHAnsi"/>
          <w:color w:val="C00000"/>
          <w:sz w:val="36"/>
          <w:szCs w:val="36"/>
        </w:rPr>
        <w:t xml:space="preserve"> </w:t>
      </w:r>
      <w:r w:rsidRPr="00931555">
        <w:rPr>
          <w:rFonts w:asciiTheme="minorHAnsi" w:hAnsiTheme="minorHAnsi"/>
          <w:sz w:val="24"/>
          <w:szCs w:val="24"/>
        </w:rPr>
        <w:t>Tuiti</w:t>
      </w:r>
      <w:r>
        <w:rPr>
          <w:rFonts w:asciiTheme="minorHAnsi" w:hAnsiTheme="minorHAnsi"/>
          <w:sz w:val="24"/>
          <w:szCs w:val="24"/>
        </w:rPr>
        <w:t xml:space="preserve">on for </w:t>
      </w:r>
      <w:r w:rsidR="00BD7306">
        <w:rPr>
          <w:rFonts w:asciiTheme="minorHAnsi" w:hAnsiTheme="minorHAnsi"/>
          <w:sz w:val="24"/>
          <w:szCs w:val="24"/>
        </w:rPr>
        <w:t>Destination Broadway 2018 is $22</w:t>
      </w:r>
      <w:r>
        <w:rPr>
          <w:rFonts w:asciiTheme="minorHAnsi" w:hAnsiTheme="minorHAnsi"/>
          <w:sz w:val="24"/>
          <w:szCs w:val="24"/>
        </w:rPr>
        <w:t>74</w:t>
      </w:r>
      <w:r w:rsidRPr="00931555">
        <w:rPr>
          <w:rFonts w:asciiTheme="minorHAnsi" w:hAnsiTheme="minorHAnsi"/>
          <w:sz w:val="24"/>
          <w:szCs w:val="24"/>
        </w:rPr>
        <w:t>.  The tuition includes</w:t>
      </w:r>
      <w:r>
        <w:rPr>
          <w:rFonts w:asciiTheme="minorHAnsi" w:hAnsiTheme="minorHAnsi"/>
          <w:sz w:val="24"/>
          <w:szCs w:val="24"/>
        </w:rPr>
        <w:t>……</w:t>
      </w:r>
    </w:p>
    <w:p w:rsidR="00D05C2A" w:rsidRPr="0010728E" w:rsidRDefault="00D05C2A" w:rsidP="00D05C2A">
      <w:pPr>
        <w:pStyle w:val="ListParagraph"/>
        <w:numPr>
          <w:ilvl w:val="0"/>
          <w:numId w:val="1"/>
        </w:numPr>
        <w:ind w:left="720"/>
        <w:rPr>
          <w:rFonts w:asciiTheme="minorHAnsi" w:hAnsiTheme="minorHAnsi"/>
          <w:b/>
          <w:sz w:val="24"/>
          <w:szCs w:val="24"/>
          <w:u w:val="single"/>
        </w:rPr>
      </w:pPr>
      <w:r w:rsidRPr="00931555">
        <w:rPr>
          <w:rFonts w:asciiTheme="minorHAnsi" w:hAnsiTheme="minorHAnsi"/>
          <w:sz w:val="24"/>
          <w:szCs w:val="24"/>
        </w:rPr>
        <w:t>All classes for 6 days</w:t>
      </w:r>
    </w:p>
    <w:p w:rsidR="00D05C2A" w:rsidRPr="00931555" w:rsidRDefault="00D05C2A" w:rsidP="00D05C2A">
      <w:pPr>
        <w:pStyle w:val="ListParagraph"/>
        <w:numPr>
          <w:ilvl w:val="0"/>
          <w:numId w:val="1"/>
        </w:numPr>
        <w:ind w:left="720"/>
        <w:rPr>
          <w:rFonts w:asciiTheme="minorHAnsi" w:hAnsiTheme="minorHAnsi"/>
          <w:b/>
          <w:sz w:val="24"/>
          <w:szCs w:val="24"/>
          <w:u w:val="single"/>
        </w:rPr>
      </w:pPr>
      <w:r>
        <w:rPr>
          <w:rFonts w:asciiTheme="minorHAnsi" w:hAnsiTheme="minorHAnsi"/>
          <w:sz w:val="24"/>
          <w:szCs w:val="24"/>
        </w:rPr>
        <w:t>One-on-one audition with Broadway casting agents – EVERY STUDENT</w:t>
      </w:r>
    </w:p>
    <w:p w:rsidR="00D05C2A" w:rsidRPr="00931555" w:rsidRDefault="00D05C2A" w:rsidP="00D05C2A">
      <w:pPr>
        <w:pStyle w:val="ListParagraph"/>
        <w:numPr>
          <w:ilvl w:val="0"/>
          <w:numId w:val="1"/>
        </w:numPr>
        <w:ind w:left="720"/>
        <w:rPr>
          <w:rFonts w:asciiTheme="minorHAnsi" w:hAnsiTheme="minorHAnsi"/>
          <w:b/>
          <w:sz w:val="24"/>
          <w:szCs w:val="24"/>
          <w:u w:val="single"/>
        </w:rPr>
      </w:pPr>
      <w:r w:rsidRPr="00931555">
        <w:rPr>
          <w:rFonts w:asciiTheme="minorHAnsi" w:hAnsiTheme="minorHAnsi"/>
          <w:sz w:val="24"/>
          <w:szCs w:val="24"/>
        </w:rPr>
        <w:t>Broadway Show ticket</w:t>
      </w:r>
      <w:r w:rsidR="00697AA0">
        <w:rPr>
          <w:rFonts w:asciiTheme="minorHAnsi" w:hAnsiTheme="minorHAnsi"/>
          <w:sz w:val="24"/>
          <w:szCs w:val="24"/>
        </w:rPr>
        <w:t xml:space="preserve"> premium seating</w:t>
      </w:r>
    </w:p>
    <w:p w:rsidR="00D05C2A" w:rsidRPr="00931555" w:rsidRDefault="00D05C2A" w:rsidP="00D05C2A">
      <w:pPr>
        <w:pStyle w:val="ListParagraph"/>
        <w:numPr>
          <w:ilvl w:val="0"/>
          <w:numId w:val="1"/>
        </w:numPr>
        <w:ind w:left="720"/>
        <w:rPr>
          <w:rFonts w:asciiTheme="minorHAnsi" w:hAnsiTheme="minorHAnsi"/>
          <w:b/>
          <w:sz w:val="24"/>
          <w:szCs w:val="24"/>
          <w:u w:val="single"/>
        </w:rPr>
      </w:pPr>
      <w:r w:rsidRPr="00931555">
        <w:rPr>
          <w:rFonts w:asciiTheme="minorHAnsi" w:hAnsiTheme="minorHAnsi"/>
          <w:sz w:val="24"/>
          <w:szCs w:val="24"/>
        </w:rPr>
        <w:t>Talkback with cast members after the show</w:t>
      </w:r>
    </w:p>
    <w:p w:rsidR="00D05C2A" w:rsidRPr="00931555" w:rsidRDefault="00D05C2A" w:rsidP="00D05C2A">
      <w:pPr>
        <w:pStyle w:val="ListParagraph"/>
        <w:numPr>
          <w:ilvl w:val="0"/>
          <w:numId w:val="1"/>
        </w:numPr>
        <w:ind w:left="720"/>
        <w:rPr>
          <w:rFonts w:asciiTheme="minorHAnsi" w:hAnsiTheme="minorHAnsi"/>
          <w:sz w:val="24"/>
          <w:szCs w:val="24"/>
        </w:rPr>
      </w:pPr>
      <w:r w:rsidRPr="00931555">
        <w:rPr>
          <w:rFonts w:asciiTheme="minorHAnsi" w:hAnsiTheme="minorHAnsi"/>
          <w:sz w:val="24"/>
          <w:szCs w:val="24"/>
        </w:rPr>
        <w:t>Showcase on Saturday</w:t>
      </w:r>
      <w:r w:rsidR="00697AA0">
        <w:rPr>
          <w:rFonts w:asciiTheme="minorHAnsi" w:hAnsiTheme="minorHAnsi"/>
          <w:sz w:val="24"/>
          <w:szCs w:val="24"/>
        </w:rPr>
        <w:t xml:space="preserve"> at Fordham Lincoln Center</w:t>
      </w:r>
    </w:p>
    <w:p w:rsidR="00D05C2A" w:rsidRPr="00931555" w:rsidRDefault="00D05C2A" w:rsidP="00D05C2A">
      <w:pPr>
        <w:pStyle w:val="ListParagraph"/>
        <w:numPr>
          <w:ilvl w:val="0"/>
          <w:numId w:val="1"/>
        </w:numPr>
        <w:ind w:left="720"/>
        <w:rPr>
          <w:rFonts w:asciiTheme="minorHAnsi" w:hAnsiTheme="minorHAnsi"/>
          <w:sz w:val="24"/>
          <w:szCs w:val="24"/>
        </w:rPr>
      </w:pPr>
      <w:r w:rsidRPr="00931555">
        <w:rPr>
          <w:rFonts w:asciiTheme="minorHAnsi" w:hAnsiTheme="minorHAnsi"/>
          <w:sz w:val="24"/>
          <w:szCs w:val="24"/>
        </w:rPr>
        <w:t>Lunch daily at the studios</w:t>
      </w:r>
    </w:p>
    <w:p w:rsidR="00D05C2A" w:rsidRPr="00931555" w:rsidRDefault="00D05C2A" w:rsidP="00D05C2A">
      <w:pPr>
        <w:pStyle w:val="ListParagraph"/>
        <w:numPr>
          <w:ilvl w:val="0"/>
          <w:numId w:val="1"/>
        </w:numPr>
        <w:ind w:left="720"/>
        <w:rPr>
          <w:rFonts w:asciiTheme="minorHAnsi" w:hAnsiTheme="minorHAnsi"/>
          <w:sz w:val="24"/>
          <w:szCs w:val="24"/>
        </w:rPr>
      </w:pPr>
      <w:r w:rsidRPr="00931555">
        <w:rPr>
          <w:rFonts w:asciiTheme="minorHAnsi" w:hAnsiTheme="minorHAnsi"/>
          <w:sz w:val="24"/>
          <w:szCs w:val="24"/>
        </w:rPr>
        <w:t>Pizza Party on Friday</w:t>
      </w:r>
    </w:p>
    <w:p w:rsidR="00D05C2A" w:rsidRPr="00072CA8" w:rsidRDefault="00D05C2A" w:rsidP="00D05C2A">
      <w:pPr>
        <w:rPr>
          <w:rFonts w:asciiTheme="minorHAnsi" w:hAnsiTheme="minorHAnsi"/>
          <w:sz w:val="12"/>
          <w:szCs w:val="12"/>
        </w:rPr>
      </w:pPr>
    </w:p>
    <w:p w:rsidR="00D05C2A" w:rsidRDefault="00BD7306" w:rsidP="00D05C2A">
      <w:pPr>
        <w:rPr>
          <w:rFonts w:asciiTheme="minorHAnsi" w:hAnsiTheme="minorHAnsi"/>
          <w:sz w:val="26"/>
          <w:szCs w:val="26"/>
        </w:rPr>
      </w:pPr>
      <w:r>
        <w:rPr>
          <w:rFonts w:asciiTheme="minorHAnsi" w:hAnsiTheme="minorHAnsi"/>
          <w:sz w:val="26"/>
          <w:szCs w:val="26"/>
        </w:rPr>
        <w:t>The $22</w:t>
      </w:r>
      <w:r w:rsidR="00D05C2A">
        <w:rPr>
          <w:rFonts w:asciiTheme="minorHAnsi" w:hAnsiTheme="minorHAnsi"/>
          <w:sz w:val="26"/>
          <w:szCs w:val="26"/>
        </w:rPr>
        <w:t>74 tuition does not include lodging or evening meals except Friday evening pizza party</w:t>
      </w:r>
      <w:r w:rsidR="00FE0B30">
        <w:rPr>
          <w:rFonts w:asciiTheme="minorHAnsi" w:hAnsiTheme="minorHAnsi"/>
          <w:sz w:val="26"/>
          <w:szCs w:val="26"/>
        </w:rPr>
        <w:t>.</w:t>
      </w:r>
    </w:p>
    <w:p w:rsidR="00D05C2A" w:rsidRPr="00D05C2A" w:rsidRDefault="00D05C2A" w:rsidP="00D05C2A">
      <w:pPr>
        <w:pStyle w:val="ListParagraph"/>
        <w:ind w:left="0"/>
        <w:rPr>
          <w:rFonts w:asciiTheme="minorHAnsi" w:hAnsiTheme="minorHAnsi"/>
          <w:b/>
          <w:color w:val="C00000"/>
          <w:sz w:val="16"/>
          <w:szCs w:val="16"/>
        </w:rPr>
      </w:pPr>
    </w:p>
    <w:p w:rsidR="00FE0B30" w:rsidRPr="00FE0B30" w:rsidRDefault="00D05C2A" w:rsidP="00FE0B30">
      <w:pPr>
        <w:rPr>
          <w:rFonts w:asciiTheme="minorHAnsi" w:hAnsiTheme="minorHAnsi"/>
          <w:sz w:val="26"/>
          <w:szCs w:val="26"/>
          <w:u w:val="single"/>
        </w:rPr>
      </w:pPr>
      <w:r w:rsidRPr="00FE0B30">
        <w:rPr>
          <w:rFonts w:asciiTheme="minorHAnsi" w:hAnsiTheme="minorHAnsi"/>
          <w:b/>
          <w:color w:val="C00000"/>
          <w:sz w:val="36"/>
          <w:szCs w:val="36"/>
          <w:u w:val="single"/>
        </w:rPr>
        <w:t>Lodging.</w:t>
      </w:r>
      <w:r w:rsidRPr="00FE0B30">
        <w:rPr>
          <w:rFonts w:asciiTheme="minorHAnsi" w:hAnsiTheme="minorHAnsi"/>
          <w:sz w:val="36"/>
          <w:szCs w:val="36"/>
          <w:u w:val="single"/>
        </w:rPr>
        <w:t xml:space="preserve"> </w:t>
      </w:r>
      <w:r w:rsidRPr="00FE0B30">
        <w:rPr>
          <w:rFonts w:asciiTheme="minorHAnsi" w:hAnsiTheme="minorHAnsi"/>
          <w:sz w:val="26"/>
          <w:szCs w:val="26"/>
          <w:u w:val="single"/>
        </w:rPr>
        <w:t xml:space="preserve"> </w:t>
      </w:r>
    </w:p>
    <w:p w:rsidR="00FE0B30" w:rsidRDefault="00FE0B30" w:rsidP="00FE0B30">
      <w:pPr>
        <w:ind w:firstLine="720"/>
        <w:rPr>
          <w:rFonts w:asciiTheme="minorHAnsi" w:hAnsiTheme="minorHAnsi"/>
          <w:b/>
          <w:color w:val="C00000"/>
          <w:sz w:val="24"/>
          <w:szCs w:val="24"/>
        </w:rPr>
      </w:pPr>
      <w:r w:rsidRPr="00FE0B30">
        <w:rPr>
          <w:rFonts w:asciiTheme="minorHAnsi" w:hAnsiTheme="minorHAnsi"/>
          <w:sz w:val="24"/>
          <w:szCs w:val="24"/>
        </w:rPr>
        <w:t>The choice to stay in Manhattan for 2016</w:t>
      </w:r>
      <w:r w:rsidR="00BD7306">
        <w:rPr>
          <w:rFonts w:asciiTheme="minorHAnsi" w:hAnsiTheme="minorHAnsi"/>
          <w:sz w:val="24"/>
          <w:szCs w:val="24"/>
        </w:rPr>
        <w:t xml:space="preserve"> and 2017</w:t>
      </w:r>
      <w:r w:rsidRPr="00FE0B30">
        <w:rPr>
          <w:rFonts w:asciiTheme="minorHAnsi" w:hAnsiTheme="minorHAnsi"/>
          <w:sz w:val="24"/>
          <w:szCs w:val="24"/>
        </w:rPr>
        <w:t xml:space="preserve"> was a huge success!  It was convenient, exciting, and the Homewood Suites host hotel was a great property.  </w:t>
      </w:r>
      <w:r w:rsidRPr="00FE0B30">
        <w:rPr>
          <w:rFonts w:asciiTheme="minorHAnsi" w:hAnsiTheme="minorHAnsi"/>
          <w:b/>
          <w:color w:val="C00000"/>
          <w:sz w:val="24"/>
          <w:szCs w:val="24"/>
        </w:rPr>
        <w:t xml:space="preserve">Therefore, this </w:t>
      </w:r>
      <w:r w:rsidR="00BD7306">
        <w:rPr>
          <w:rFonts w:asciiTheme="minorHAnsi" w:hAnsiTheme="minorHAnsi"/>
          <w:b/>
          <w:color w:val="C00000"/>
          <w:sz w:val="24"/>
          <w:szCs w:val="24"/>
        </w:rPr>
        <w:t>summer Destination Broadway 2018</w:t>
      </w:r>
      <w:r w:rsidRPr="00FE0B30">
        <w:rPr>
          <w:rFonts w:asciiTheme="minorHAnsi" w:hAnsiTheme="minorHAnsi"/>
          <w:b/>
          <w:color w:val="C00000"/>
          <w:sz w:val="24"/>
          <w:szCs w:val="24"/>
        </w:rPr>
        <w:t xml:space="preserve"> will stay in Manh</w:t>
      </w:r>
      <w:r w:rsidR="00BD7306">
        <w:rPr>
          <w:rFonts w:asciiTheme="minorHAnsi" w:hAnsiTheme="minorHAnsi"/>
          <w:b/>
          <w:color w:val="C00000"/>
          <w:sz w:val="24"/>
          <w:szCs w:val="24"/>
        </w:rPr>
        <w:t>attan during the week July 22-28</w:t>
      </w:r>
      <w:r w:rsidRPr="00FE0B30">
        <w:rPr>
          <w:rFonts w:asciiTheme="minorHAnsi" w:hAnsiTheme="minorHAnsi"/>
          <w:b/>
          <w:color w:val="C00000"/>
          <w:sz w:val="24"/>
          <w:szCs w:val="24"/>
        </w:rPr>
        <w:t xml:space="preserve">.  </w:t>
      </w:r>
    </w:p>
    <w:p w:rsidR="00FE0B30" w:rsidRPr="00FE0B30" w:rsidRDefault="00FE0B30" w:rsidP="00FE0B30">
      <w:pPr>
        <w:pStyle w:val="ListParagraph"/>
        <w:ind w:left="0" w:firstLine="720"/>
        <w:rPr>
          <w:rFonts w:asciiTheme="minorHAnsi" w:hAnsiTheme="minorHAnsi"/>
          <w:b/>
          <w:color w:val="C00000"/>
          <w:sz w:val="24"/>
          <w:szCs w:val="24"/>
        </w:rPr>
      </w:pPr>
      <w:r w:rsidRPr="00FE0B30">
        <w:rPr>
          <w:rFonts w:asciiTheme="minorHAnsi" w:hAnsiTheme="minorHAnsi" w:cs="Microsoft Sans Serif"/>
          <w:sz w:val="24"/>
          <w:szCs w:val="24"/>
        </w:rPr>
        <w:t>This is wonderful for a family that wants to stay in Manhattan for the week, have more time to spend with their child including dinner at night, sit together in the Broadway Show, and experience NYC without the travel back and forth through the Lincoln Tunnel!  This week is also perfect for the more mature student that is able to take a little more responsibility for themselves.</w:t>
      </w:r>
      <w:r w:rsidR="002433C3">
        <w:rPr>
          <w:rFonts w:asciiTheme="minorHAnsi" w:hAnsiTheme="minorHAnsi"/>
          <w:b/>
          <w:color w:val="C00000"/>
          <w:sz w:val="24"/>
          <w:szCs w:val="24"/>
        </w:rPr>
        <w:t xml:space="preserve">  </w:t>
      </w:r>
      <w:r w:rsidR="002433C3" w:rsidRPr="00FE0B30">
        <w:rPr>
          <w:rFonts w:asciiTheme="minorHAnsi" w:hAnsiTheme="minorHAnsi"/>
          <w:b/>
          <w:color w:val="C00000"/>
          <w:sz w:val="24"/>
          <w:szCs w:val="24"/>
        </w:rPr>
        <w:t>We have already reserved a block of rooms at the Homewood Suites Hotel on 37</w:t>
      </w:r>
      <w:r w:rsidR="002433C3" w:rsidRPr="00FE0B30">
        <w:rPr>
          <w:rFonts w:asciiTheme="minorHAnsi" w:hAnsiTheme="minorHAnsi"/>
          <w:b/>
          <w:color w:val="C00000"/>
          <w:sz w:val="24"/>
          <w:szCs w:val="24"/>
          <w:vertAlign w:val="superscript"/>
        </w:rPr>
        <w:t>th</w:t>
      </w:r>
      <w:r w:rsidR="002433C3" w:rsidRPr="00FE0B30">
        <w:rPr>
          <w:rFonts w:asciiTheme="minorHAnsi" w:hAnsiTheme="minorHAnsi"/>
          <w:b/>
          <w:color w:val="C00000"/>
          <w:sz w:val="24"/>
          <w:szCs w:val="24"/>
        </w:rPr>
        <w:t xml:space="preserve"> Street between 8</w:t>
      </w:r>
      <w:r w:rsidR="002433C3" w:rsidRPr="00FE0B30">
        <w:rPr>
          <w:rFonts w:asciiTheme="minorHAnsi" w:hAnsiTheme="minorHAnsi"/>
          <w:b/>
          <w:color w:val="C00000"/>
          <w:sz w:val="24"/>
          <w:szCs w:val="24"/>
          <w:vertAlign w:val="superscript"/>
        </w:rPr>
        <w:t>th</w:t>
      </w:r>
      <w:r w:rsidR="002433C3" w:rsidRPr="00FE0B30">
        <w:rPr>
          <w:rFonts w:asciiTheme="minorHAnsi" w:hAnsiTheme="minorHAnsi"/>
          <w:b/>
          <w:color w:val="C00000"/>
          <w:sz w:val="24"/>
          <w:szCs w:val="24"/>
        </w:rPr>
        <w:t xml:space="preserve"> and 9</w:t>
      </w:r>
      <w:r w:rsidR="002433C3" w:rsidRPr="00FE0B30">
        <w:rPr>
          <w:rFonts w:asciiTheme="minorHAnsi" w:hAnsiTheme="minorHAnsi"/>
          <w:b/>
          <w:color w:val="C00000"/>
          <w:sz w:val="24"/>
          <w:szCs w:val="24"/>
          <w:vertAlign w:val="superscript"/>
        </w:rPr>
        <w:t>th</w:t>
      </w:r>
      <w:r w:rsidR="002433C3" w:rsidRPr="00FE0B30">
        <w:rPr>
          <w:rFonts w:asciiTheme="minorHAnsi" w:hAnsiTheme="minorHAnsi"/>
          <w:b/>
          <w:color w:val="C00000"/>
          <w:sz w:val="24"/>
          <w:szCs w:val="24"/>
        </w:rPr>
        <w:t xml:space="preserve"> Ave</w:t>
      </w:r>
      <w:r w:rsidR="002433C3">
        <w:rPr>
          <w:rFonts w:asciiTheme="minorHAnsi" w:hAnsiTheme="minorHAnsi"/>
          <w:b/>
          <w:color w:val="C00000"/>
          <w:sz w:val="24"/>
          <w:szCs w:val="24"/>
        </w:rPr>
        <w:t>.</w:t>
      </w:r>
      <w:r w:rsidR="002433C3" w:rsidRPr="00FE0B30">
        <w:rPr>
          <w:rFonts w:asciiTheme="minorHAnsi" w:hAnsiTheme="minorHAnsi"/>
          <w:b/>
          <w:color w:val="C00000"/>
          <w:sz w:val="24"/>
          <w:szCs w:val="24"/>
        </w:rPr>
        <w:t xml:space="preserve"> </w:t>
      </w:r>
      <w:r w:rsidR="002433C3">
        <w:rPr>
          <w:rFonts w:asciiTheme="minorHAnsi" w:hAnsiTheme="minorHAnsi"/>
          <w:b/>
          <w:color w:val="C00000"/>
          <w:sz w:val="24"/>
          <w:szCs w:val="24"/>
        </w:rPr>
        <w:t xml:space="preserve">  </w:t>
      </w:r>
      <w:r w:rsidR="002433C3" w:rsidRPr="002433C3">
        <w:rPr>
          <w:rFonts w:asciiTheme="minorHAnsi" w:hAnsiTheme="minorHAnsi"/>
          <w:sz w:val="24"/>
          <w:szCs w:val="24"/>
        </w:rPr>
        <w:t xml:space="preserve">This is the hotel with refrigerator, stove, </w:t>
      </w:r>
      <w:proofErr w:type="gramStart"/>
      <w:r w:rsidR="002433C3" w:rsidRPr="002433C3">
        <w:rPr>
          <w:rFonts w:asciiTheme="minorHAnsi" w:hAnsiTheme="minorHAnsi"/>
          <w:sz w:val="24"/>
          <w:szCs w:val="24"/>
        </w:rPr>
        <w:t>dishwasher</w:t>
      </w:r>
      <w:proofErr w:type="gramEnd"/>
      <w:r w:rsidR="002433C3" w:rsidRPr="002433C3">
        <w:rPr>
          <w:rFonts w:asciiTheme="minorHAnsi" w:hAnsiTheme="minorHAnsi"/>
          <w:sz w:val="24"/>
          <w:szCs w:val="24"/>
        </w:rPr>
        <w:t xml:space="preserve">, microwave, cooking pots and pans and dishes! </w:t>
      </w:r>
      <w:r w:rsidR="002433C3">
        <w:rPr>
          <w:rFonts w:asciiTheme="minorHAnsi" w:hAnsiTheme="minorHAnsi"/>
          <w:sz w:val="26"/>
          <w:szCs w:val="26"/>
        </w:rPr>
        <w:t xml:space="preserve"> </w:t>
      </w:r>
      <w:r w:rsidR="002433C3">
        <w:rPr>
          <w:rFonts w:asciiTheme="minorHAnsi" w:hAnsiTheme="minorHAnsi"/>
          <w:b/>
          <w:color w:val="C00000"/>
          <w:sz w:val="24"/>
          <w:szCs w:val="24"/>
        </w:rPr>
        <w:t xml:space="preserve">Other </w:t>
      </w:r>
      <w:r w:rsidR="002433C3">
        <w:rPr>
          <w:rFonts w:asciiTheme="minorHAnsi" w:hAnsiTheme="minorHAnsi"/>
          <w:b/>
          <w:color w:val="C00000"/>
          <w:sz w:val="24"/>
          <w:szCs w:val="24"/>
        </w:rPr>
        <w:t xml:space="preserve">hotel </w:t>
      </w:r>
      <w:r w:rsidR="002433C3">
        <w:rPr>
          <w:rFonts w:asciiTheme="minorHAnsi" w:hAnsiTheme="minorHAnsi"/>
          <w:b/>
          <w:color w:val="C00000"/>
          <w:sz w:val="24"/>
          <w:szCs w:val="24"/>
        </w:rPr>
        <w:t>choices will be announced soon.</w:t>
      </w:r>
    </w:p>
    <w:p w:rsidR="00FE0B30" w:rsidRPr="00FE0B30" w:rsidRDefault="00FE0B30" w:rsidP="00D05C2A">
      <w:pPr>
        <w:pStyle w:val="ListParagraph"/>
        <w:ind w:left="0"/>
        <w:rPr>
          <w:rFonts w:asciiTheme="minorHAnsi" w:hAnsiTheme="minorHAnsi"/>
          <w:sz w:val="12"/>
          <w:szCs w:val="12"/>
        </w:rPr>
      </w:pPr>
    </w:p>
    <w:p w:rsidR="00D05C2A" w:rsidRPr="00931555" w:rsidRDefault="00D05C2A" w:rsidP="00D05C2A">
      <w:pPr>
        <w:pStyle w:val="ListParagraph"/>
        <w:numPr>
          <w:ilvl w:val="0"/>
          <w:numId w:val="3"/>
        </w:numPr>
        <w:rPr>
          <w:rFonts w:asciiTheme="minorHAnsi" w:hAnsiTheme="minorHAnsi"/>
          <w:sz w:val="26"/>
          <w:szCs w:val="26"/>
        </w:rPr>
      </w:pPr>
      <w:r w:rsidRPr="002A48A8">
        <w:rPr>
          <w:rFonts w:asciiTheme="minorHAnsi" w:hAnsiTheme="minorHAnsi"/>
          <w:b/>
          <w:color w:val="0070C0"/>
          <w:sz w:val="26"/>
          <w:szCs w:val="26"/>
          <w:highlight w:val="yellow"/>
        </w:rPr>
        <w:t>Students ages 8-13 have Lodging Option #1 only.</w:t>
      </w:r>
      <w:r w:rsidRPr="002A48A8">
        <w:rPr>
          <w:rFonts w:asciiTheme="minorHAnsi" w:hAnsiTheme="minorHAnsi"/>
          <w:color w:val="0070C0"/>
          <w:sz w:val="26"/>
          <w:szCs w:val="26"/>
          <w:highlight w:val="yellow"/>
        </w:rPr>
        <w:t xml:space="preserve">   </w:t>
      </w:r>
    </w:p>
    <w:p w:rsidR="00D05C2A" w:rsidRDefault="00D05C2A" w:rsidP="00D05C2A">
      <w:pPr>
        <w:pStyle w:val="ListParagraph"/>
        <w:numPr>
          <w:ilvl w:val="0"/>
          <w:numId w:val="3"/>
        </w:numPr>
        <w:rPr>
          <w:rFonts w:asciiTheme="minorHAnsi" w:hAnsiTheme="minorHAnsi"/>
          <w:sz w:val="26"/>
          <w:szCs w:val="26"/>
        </w:rPr>
      </w:pPr>
      <w:r w:rsidRPr="002A48A8">
        <w:rPr>
          <w:rFonts w:asciiTheme="minorHAnsi" w:hAnsiTheme="minorHAnsi"/>
          <w:b/>
          <w:color w:val="0070C0"/>
          <w:sz w:val="26"/>
          <w:szCs w:val="26"/>
          <w:highlight w:val="yellow"/>
        </w:rPr>
        <w:t>Students ages 14-18 have either Lodging Option # 1 or Lodging Option #2.</w:t>
      </w:r>
      <w:r w:rsidRPr="002A48A8">
        <w:rPr>
          <w:rFonts w:asciiTheme="minorHAnsi" w:hAnsiTheme="minorHAnsi"/>
          <w:color w:val="0070C0"/>
          <w:sz w:val="26"/>
          <w:szCs w:val="26"/>
        </w:rPr>
        <w:t xml:space="preserve"> </w:t>
      </w:r>
      <w:r>
        <w:rPr>
          <w:rFonts w:asciiTheme="minorHAnsi" w:hAnsiTheme="minorHAnsi"/>
          <w:sz w:val="26"/>
          <w:szCs w:val="26"/>
        </w:rPr>
        <w:t xml:space="preserve"> </w:t>
      </w:r>
    </w:p>
    <w:p w:rsidR="00D05C2A" w:rsidRPr="00072CA8" w:rsidRDefault="00D05C2A" w:rsidP="00D05C2A">
      <w:pPr>
        <w:pStyle w:val="ListParagraph"/>
        <w:ind w:left="0"/>
        <w:rPr>
          <w:rFonts w:asciiTheme="minorHAnsi" w:hAnsiTheme="minorHAnsi"/>
          <w:sz w:val="12"/>
          <w:szCs w:val="12"/>
        </w:rPr>
      </w:pPr>
    </w:p>
    <w:p w:rsidR="00D05C2A" w:rsidRDefault="00D05C2A" w:rsidP="00D05C2A">
      <w:pPr>
        <w:pStyle w:val="ListParagraph"/>
        <w:ind w:left="0"/>
        <w:rPr>
          <w:rFonts w:asciiTheme="minorHAnsi" w:hAnsiTheme="minorHAnsi"/>
          <w:sz w:val="24"/>
          <w:szCs w:val="24"/>
        </w:rPr>
      </w:pPr>
      <w:r w:rsidRPr="002A48A8">
        <w:rPr>
          <w:rFonts w:asciiTheme="minorHAnsi" w:hAnsiTheme="minorHAnsi"/>
          <w:b/>
          <w:color w:val="0070C0"/>
          <w:sz w:val="26"/>
          <w:szCs w:val="26"/>
        </w:rPr>
        <w:t>Lodging Option 1</w:t>
      </w:r>
      <w:r w:rsidRPr="002A48A8">
        <w:rPr>
          <w:rFonts w:asciiTheme="minorHAnsi" w:hAnsiTheme="minorHAnsi"/>
          <w:color w:val="0070C0"/>
          <w:sz w:val="26"/>
          <w:szCs w:val="26"/>
        </w:rPr>
        <w:t xml:space="preserve"> </w:t>
      </w:r>
      <w:r>
        <w:rPr>
          <w:rFonts w:asciiTheme="minorHAnsi" w:hAnsiTheme="minorHAnsi"/>
          <w:sz w:val="26"/>
          <w:szCs w:val="26"/>
        </w:rPr>
        <w:t xml:space="preserve">- </w:t>
      </w:r>
      <w:r w:rsidRPr="001521D2">
        <w:rPr>
          <w:rFonts w:asciiTheme="minorHAnsi" w:hAnsiTheme="minorHAnsi"/>
          <w:b/>
          <w:color w:val="FF0000"/>
          <w:sz w:val="26"/>
          <w:szCs w:val="26"/>
          <w:highlight w:val="yellow"/>
        </w:rPr>
        <w:t>Students</w:t>
      </w:r>
      <w:r w:rsidRPr="001521D2">
        <w:rPr>
          <w:rFonts w:asciiTheme="minorHAnsi" w:hAnsiTheme="minorHAnsi"/>
          <w:b/>
          <w:color w:val="FF0000"/>
          <w:sz w:val="24"/>
          <w:szCs w:val="24"/>
          <w:highlight w:val="yellow"/>
        </w:rPr>
        <w:t xml:space="preserve"> stay with a parent or guardian.  Select and pay for your lodging separately</w:t>
      </w:r>
      <w:r w:rsidRPr="00585B76">
        <w:rPr>
          <w:rFonts w:asciiTheme="minorHAnsi" w:hAnsiTheme="minorHAnsi"/>
          <w:color w:val="FF0000"/>
          <w:sz w:val="24"/>
          <w:szCs w:val="24"/>
          <w:highlight w:val="yellow"/>
        </w:rPr>
        <w:t>.</w:t>
      </w:r>
      <w:r w:rsidRPr="00585B76">
        <w:rPr>
          <w:rFonts w:asciiTheme="minorHAnsi" w:hAnsiTheme="minorHAnsi"/>
          <w:color w:val="FF0000"/>
          <w:sz w:val="24"/>
          <w:szCs w:val="24"/>
        </w:rPr>
        <w:t xml:space="preserve">  </w:t>
      </w:r>
      <w:r w:rsidRPr="00A7147E">
        <w:rPr>
          <w:rFonts w:asciiTheme="minorHAnsi" w:hAnsiTheme="minorHAnsi"/>
          <w:sz w:val="24"/>
          <w:szCs w:val="24"/>
        </w:rPr>
        <w:t>Some families may choose to stay with friends in the New York area or a hotel of their choice.  There are several great hotel options within walking distance of our studios, and we urge you to act soon to book your accommodations.  Information on great hotels close to our studios in Manhattan is included in this registration packet.  We have negotiated some excellent rates</w:t>
      </w:r>
      <w:r w:rsidR="00D91180">
        <w:rPr>
          <w:rFonts w:asciiTheme="minorHAnsi" w:hAnsiTheme="minorHAnsi"/>
          <w:sz w:val="24"/>
          <w:szCs w:val="24"/>
        </w:rPr>
        <w:t xml:space="preserve"> a</w:t>
      </w:r>
      <w:r w:rsidR="00697AA0">
        <w:rPr>
          <w:rFonts w:asciiTheme="minorHAnsi" w:hAnsiTheme="minorHAnsi"/>
          <w:sz w:val="24"/>
          <w:szCs w:val="24"/>
        </w:rPr>
        <w:t xml:space="preserve">t two excellent hotels listed below.  </w:t>
      </w:r>
    </w:p>
    <w:p w:rsidR="00697AA0" w:rsidRPr="00072CA8" w:rsidRDefault="00697AA0" w:rsidP="00D05C2A">
      <w:pPr>
        <w:pStyle w:val="ListParagraph"/>
        <w:ind w:left="0"/>
        <w:rPr>
          <w:rFonts w:asciiTheme="minorHAnsi" w:hAnsiTheme="minorHAnsi"/>
          <w:sz w:val="12"/>
          <w:szCs w:val="12"/>
        </w:rPr>
      </w:pPr>
    </w:p>
    <w:p w:rsidR="00D05C2A" w:rsidRDefault="00D05C2A" w:rsidP="00D05C2A">
      <w:pPr>
        <w:pStyle w:val="ListParagraph"/>
        <w:ind w:left="0"/>
        <w:rPr>
          <w:rFonts w:asciiTheme="minorHAnsi" w:hAnsiTheme="minorHAnsi"/>
          <w:b/>
          <w:sz w:val="24"/>
          <w:szCs w:val="24"/>
        </w:rPr>
      </w:pPr>
      <w:r w:rsidRPr="002A48A8">
        <w:rPr>
          <w:rFonts w:asciiTheme="minorHAnsi" w:hAnsiTheme="minorHAnsi"/>
          <w:b/>
          <w:color w:val="0070C0"/>
          <w:sz w:val="26"/>
          <w:szCs w:val="26"/>
        </w:rPr>
        <w:t>Lodging Option 2</w:t>
      </w:r>
      <w:r w:rsidRPr="002A48A8">
        <w:rPr>
          <w:rFonts w:asciiTheme="minorHAnsi" w:hAnsiTheme="minorHAnsi"/>
          <w:color w:val="0070C0"/>
          <w:sz w:val="26"/>
          <w:szCs w:val="26"/>
        </w:rPr>
        <w:t xml:space="preserve"> </w:t>
      </w:r>
      <w:r>
        <w:rPr>
          <w:rFonts w:asciiTheme="minorHAnsi" w:hAnsiTheme="minorHAnsi"/>
          <w:sz w:val="26"/>
          <w:szCs w:val="26"/>
        </w:rPr>
        <w:t xml:space="preserve">– </w:t>
      </w:r>
      <w:r w:rsidRPr="00795A57">
        <w:rPr>
          <w:rFonts w:asciiTheme="minorHAnsi" w:hAnsiTheme="minorHAnsi"/>
          <w:b/>
          <w:color w:val="FF0000"/>
          <w:sz w:val="24"/>
          <w:szCs w:val="24"/>
          <w:highlight w:val="yellow"/>
        </w:rPr>
        <w:t>Students age 14 and older</w:t>
      </w:r>
      <w:r w:rsidR="002433C3">
        <w:rPr>
          <w:rFonts w:asciiTheme="minorHAnsi" w:hAnsiTheme="minorHAnsi"/>
          <w:color w:val="FF0000"/>
          <w:sz w:val="24"/>
          <w:szCs w:val="24"/>
          <w:highlight w:val="yellow"/>
        </w:rPr>
        <w:t xml:space="preserve"> may stay at the Homewood Suits</w:t>
      </w:r>
      <w:r w:rsidRPr="00795A57">
        <w:rPr>
          <w:rFonts w:asciiTheme="minorHAnsi" w:hAnsiTheme="minorHAnsi"/>
          <w:color w:val="FF0000"/>
          <w:sz w:val="24"/>
          <w:szCs w:val="24"/>
          <w:highlight w:val="yellow"/>
        </w:rPr>
        <w:t xml:space="preserve"> and </w:t>
      </w:r>
      <w:r w:rsidR="002B26AC">
        <w:rPr>
          <w:rFonts w:asciiTheme="minorHAnsi" w:hAnsiTheme="minorHAnsi"/>
          <w:color w:val="FF0000"/>
          <w:sz w:val="24"/>
          <w:szCs w:val="24"/>
          <w:highlight w:val="yellow"/>
        </w:rPr>
        <w:t xml:space="preserve">will </w:t>
      </w:r>
      <w:r w:rsidRPr="00795A57">
        <w:rPr>
          <w:rFonts w:asciiTheme="minorHAnsi" w:hAnsiTheme="minorHAnsi"/>
          <w:color w:val="FF0000"/>
          <w:sz w:val="24"/>
          <w:szCs w:val="24"/>
          <w:highlight w:val="yellow"/>
        </w:rPr>
        <w:t>be supervised by Destination Broadway chaperones.</w:t>
      </w:r>
      <w:r w:rsidRPr="007A20E9">
        <w:rPr>
          <w:rFonts w:asciiTheme="minorHAnsi" w:hAnsiTheme="minorHAnsi"/>
          <w:sz w:val="24"/>
          <w:szCs w:val="24"/>
        </w:rPr>
        <w:t xml:space="preserve">  </w:t>
      </w:r>
      <w:r>
        <w:rPr>
          <w:rFonts w:asciiTheme="minorHAnsi" w:hAnsiTheme="minorHAnsi"/>
          <w:sz w:val="24"/>
          <w:szCs w:val="24"/>
        </w:rPr>
        <w:t xml:space="preserve">Chaperoned students will walk together to class, eat dinner together in a restaurant after class, and return to the host hotel in the evening as a group.  </w:t>
      </w:r>
      <w:r w:rsidRPr="003E586C">
        <w:rPr>
          <w:rFonts w:asciiTheme="minorHAnsi" w:hAnsiTheme="minorHAnsi"/>
          <w:b/>
          <w:sz w:val="24"/>
          <w:szCs w:val="24"/>
        </w:rPr>
        <w:t>Students must be age 14 or older to stay in the host hotel without a parent or guardian.</w:t>
      </w:r>
      <w:r>
        <w:rPr>
          <w:rFonts w:asciiTheme="minorHAnsi" w:hAnsiTheme="minorHAnsi"/>
          <w:b/>
          <w:sz w:val="24"/>
          <w:szCs w:val="24"/>
        </w:rPr>
        <w:t xml:space="preserve">  </w:t>
      </w:r>
      <w:r>
        <w:rPr>
          <w:rFonts w:asciiTheme="minorHAnsi" w:hAnsiTheme="minorHAnsi"/>
          <w:sz w:val="24"/>
          <w:szCs w:val="24"/>
        </w:rPr>
        <w:t>T</w:t>
      </w:r>
      <w:r w:rsidRPr="00B200E6">
        <w:rPr>
          <w:rFonts w:asciiTheme="minorHAnsi" w:hAnsiTheme="minorHAnsi"/>
          <w:sz w:val="24"/>
          <w:szCs w:val="24"/>
        </w:rPr>
        <w:t>hey will share a room with other students and/or a chaperone.</w:t>
      </w:r>
      <w:r>
        <w:rPr>
          <w:rFonts w:asciiTheme="minorHAnsi" w:hAnsiTheme="minorHAnsi"/>
          <w:sz w:val="24"/>
          <w:szCs w:val="24"/>
        </w:rPr>
        <w:t xml:space="preserve">  </w:t>
      </w:r>
      <w:r w:rsidRPr="00B200E6">
        <w:rPr>
          <w:rFonts w:asciiTheme="minorHAnsi" w:hAnsiTheme="minorHAnsi"/>
          <w:sz w:val="24"/>
          <w:szCs w:val="24"/>
        </w:rPr>
        <w:t xml:space="preserve">There is </w:t>
      </w:r>
      <w:proofErr w:type="gramStart"/>
      <w:r w:rsidR="00FB3FEC" w:rsidRPr="00B200E6">
        <w:rPr>
          <w:rFonts w:asciiTheme="minorHAnsi" w:hAnsiTheme="minorHAnsi"/>
          <w:sz w:val="24"/>
          <w:szCs w:val="24"/>
        </w:rPr>
        <w:t>an</w:t>
      </w:r>
      <w:proofErr w:type="gramEnd"/>
      <w:r w:rsidRPr="00B200E6">
        <w:rPr>
          <w:rFonts w:asciiTheme="minorHAnsi" w:hAnsiTheme="minorHAnsi"/>
          <w:sz w:val="24"/>
          <w:szCs w:val="24"/>
        </w:rPr>
        <w:t xml:space="preserve"> $</w:t>
      </w:r>
      <w:r w:rsidR="00BD7306">
        <w:rPr>
          <w:rFonts w:asciiTheme="minorHAnsi" w:hAnsiTheme="minorHAnsi"/>
          <w:sz w:val="24"/>
          <w:szCs w:val="24"/>
        </w:rPr>
        <w:t>9</w:t>
      </w:r>
      <w:r>
        <w:rPr>
          <w:rFonts w:asciiTheme="minorHAnsi" w:hAnsiTheme="minorHAnsi"/>
          <w:sz w:val="24"/>
          <w:szCs w:val="24"/>
        </w:rPr>
        <w:t>75</w:t>
      </w:r>
      <w:r w:rsidRPr="00B200E6">
        <w:rPr>
          <w:rFonts w:asciiTheme="minorHAnsi" w:hAnsiTheme="minorHAnsi"/>
          <w:sz w:val="24"/>
          <w:szCs w:val="24"/>
        </w:rPr>
        <w:t xml:space="preserve"> lodging</w:t>
      </w:r>
      <w:r>
        <w:rPr>
          <w:rFonts w:asciiTheme="minorHAnsi" w:hAnsiTheme="minorHAnsi"/>
          <w:sz w:val="24"/>
          <w:szCs w:val="24"/>
        </w:rPr>
        <w:t>/dinner meals</w:t>
      </w:r>
      <w:r w:rsidRPr="00B200E6">
        <w:rPr>
          <w:rFonts w:asciiTheme="minorHAnsi" w:hAnsiTheme="minorHAnsi"/>
          <w:sz w:val="24"/>
          <w:szCs w:val="24"/>
        </w:rPr>
        <w:t xml:space="preserve"> fee f</w:t>
      </w:r>
      <w:r>
        <w:rPr>
          <w:rFonts w:asciiTheme="minorHAnsi" w:hAnsiTheme="minorHAnsi"/>
          <w:sz w:val="24"/>
          <w:szCs w:val="24"/>
        </w:rPr>
        <w:t xml:space="preserve">or these unaccompanied students.  </w:t>
      </w:r>
      <w:r w:rsidRPr="003B3143">
        <w:rPr>
          <w:rFonts w:asciiTheme="minorHAnsi" w:hAnsiTheme="minorHAnsi"/>
          <w:b/>
          <w:sz w:val="24"/>
          <w:szCs w:val="24"/>
        </w:rPr>
        <w:t xml:space="preserve">This fee covers 7 nights in the hotel and dinner meals (see below).  </w:t>
      </w:r>
      <w:r w:rsidR="00FE0B30">
        <w:rPr>
          <w:rFonts w:asciiTheme="minorHAnsi" w:hAnsiTheme="minorHAnsi"/>
          <w:b/>
          <w:sz w:val="24"/>
          <w:szCs w:val="24"/>
        </w:rPr>
        <w:t xml:space="preserve"> </w:t>
      </w:r>
    </w:p>
    <w:p w:rsidR="00FE0B30" w:rsidRPr="00072CA8" w:rsidRDefault="00FE0B30" w:rsidP="00D05C2A">
      <w:pPr>
        <w:pStyle w:val="ListParagraph"/>
        <w:ind w:left="0"/>
        <w:rPr>
          <w:rFonts w:asciiTheme="minorHAnsi" w:hAnsiTheme="minorHAnsi"/>
          <w:sz w:val="12"/>
          <w:szCs w:val="12"/>
        </w:rPr>
      </w:pPr>
    </w:p>
    <w:p w:rsidR="00D05C2A" w:rsidRPr="00FE0B30" w:rsidRDefault="00D05C2A" w:rsidP="00D05C2A">
      <w:pPr>
        <w:pStyle w:val="ListParagraph"/>
        <w:ind w:left="0"/>
        <w:rPr>
          <w:rFonts w:asciiTheme="minorHAnsi" w:hAnsiTheme="minorHAnsi"/>
          <w:b/>
          <w:sz w:val="26"/>
          <w:szCs w:val="26"/>
          <w:u w:val="single"/>
        </w:rPr>
      </w:pPr>
      <w:r w:rsidRPr="00FE0B30">
        <w:rPr>
          <w:rFonts w:asciiTheme="minorHAnsi" w:hAnsiTheme="minorHAnsi"/>
          <w:b/>
          <w:color w:val="C00000"/>
          <w:sz w:val="36"/>
          <w:szCs w:val="36"/>
          <w:u w:val="single"/>
        </w:rPr>
        <w:t xml:space="preserve">Meals.  </w:t>
      </w:r>
    </w:p>
    <w:p w:rsidR="00D05C2A" w:rsidRDefault="00D05C2A" w:rsidP="00D05C2A">
      <w:pPr>
        <w:pStyle w:val="ListParagraph"/>
        <w:numPr>
          <w:ilvl w:val="0"/>
          <w:numId w:val="2"/>
        </w:numPr>
        <w:rPr>
          <w:rFonts w:asciiTheme="minorHAnsi" w:hAnsiTheme="minorHAnsi"/>
          <w:sz w:val="26"/>
          <w:szCs w:val="26"/>
        </w:rPr>
      </w:pPr>
      <w:r w:rsidRPr="00B200E6">
        <w:rPr>
          <w:rFonts w:asciiTheme="minorHAnsi" w:hAnsiTheme="minorHAnsi"/>
          <w:b/>
          <w:sz w:val="26"/>
          <w:szCs w:val="26"/>
        </w:rPr>
        <w:t>Breakfast</w:t>
      </w:r>
      <w:r w:rsidRPr="00B200E6">
        <w:rPr>
          <w:rFonts w:asciiTheme="minorHAnsi" w:hAnsiTheme="minorHAnsi"/>
          <w:sz w:val="26"/>
          <w:szCs w:val="26"/>
        </w:rPr>
        <w:t xml:space="preserve"> is </w:t>
      </w:r>
      <w:r>
        <w:rPr>
          <w:rFonts w:asciiTheme="minorHAnsi" w:hAnsiTheme="minorHAnsi"/>
          <w:sz w:val="26"/>
          <w:szCs w:val="26"/>
        </w:rPr>
        <w:t>almost always</w:t>
      </w:r>
      <w:r w:rsidRPr="00B200E6">
        <w:rPr>
          <w:rFonts w:asciiTheme="minorHAnsi" w:hAnsiTheme="minorHAnsi"/>
          <w:sz w:val="26"/>
          <w:szCs w:val="26"/>
        </w:rPr>
        <w:t xml:space="preserve"> included in the price of the hotel room.  </w:t>
      </w:r>
      <w:r w:rsidR="00FE0B30">
        <w:rPr>
          <w:rFonts w:asciiTheme="minorHAnsi" w:hAnsiTheme="minorHAnsi"/>
          <w:sz w:val="26"/>
          <w:szCs w:val="26"/>
        </w:rPr>
        <w:t xml:space="preserve">Our </w:t>
      </w:r>
      <w:r w:rsidR="00FB3FEC">
        <w:rPr>
          <w:rFonts w:asciiTheme="minorHAnsi" w:hAnsiTheme="minorHAnsi"/>
          <w:sz w:val="26"/>
          <w:szCs w:val="26"/>
        </w:rPr>
        <w:t xml:space="preserve">breakfast </w:t>
      </w:r>
      <w:r w:rsidR="00FE0B30">
        <w:rPr>
          <w:rFonts w:asciiTheme="minorHAnsi" w:hAnsiTheme="minorHAnsi"/>
          <w:sz w:val="26"/>
          <w:szCs w:val="26"/>
        </w:rPr>
        <w:t xml:space="preserve">experience with the two </w:t>
      </w:r>
      <w:r w:rsidR="00FB3FEC">
        <w:rPr>
          <w:rFonts w:asciiTheme="minorHAnsi" w:hAnsiTheme="minorHAnsi"/>
          <w:sz w:val="26"/>
          <w:szCs w:val="26"/>
        </w:rPr>
        <w:t xml:space="preserve">recommended </w:t>
      </w:r>
      <w:r w:rsidR="00FE0B30">
        <w:rPr>
          <w:rFonts w:asciiTheme="minorHAnsi" w:hAnsiTheme="minorHAnsi"/>
          <w:sz w:val="26"/>
          <w:szCs w:val="26"/>
        </w:rPr>
        <w:t>hotels is excellent</w:t>
      </w:r>
      <w:r w:rsidR="00FB3FEC">
        <w:rPr>
          <w:rFonts w:asciiTheme="minorHAnsi" w:hAnsiTheme="minorHAnsi"/>
          <w:sz w:val="26"/>
          <w:szCs w:val="26"/>
        </w:rPr>
        <w:t xml:space="preserve">.  Some other hotels do not offer complimentary breakfast.  </w:t>
      </w:r>
      <w:r>
        <w:rPr>
          <w:rFonts w:asciiTheme="minorHAnsi" w:hAnsiTheme="minorHAnsi"/>
          <w:sz w:val="26"/>
          <w:szCs w:val="26"/>
        </w:rPr>
        <w:t>Check with your hotel to be sure.  C</w:t>
      </w:r>
      <w:r w:rsidRPr="00B200E6">
        <w:rPr>
          <w:rFonts w:asciiTheme="minorHAnsi" w:hAnsiTheme="minorHAnsi"/>
          <w:sz w:val="26"/>
          <w:szCs w:val="26"/>
        </w:rPr>
        <w:t>haperoned students</w:t>
      </w:r>
      <w:r>
        <w:rPr>
          <w:rFonts w:asciiTheme="minorHAnsi" w:hAnsiTheme="minorHAnsi"/>
          <w:sz w:val="26"/>
          <w:szCs w:val="26"/>
        </w:rPr>
        <w:t xml:space="preserve"> ages 14 and older staying at the host hotel will have </w:t>
      </w:r>
      <w:r w:rsidR="00FB3FEC">
        <w:rPr>
          <w:rFonts w:asciiTheme="minorHAnsi" w:hAnsiTheme="minorHAnsi"/>
          <w:sz w:val="26"/>
          <w:szCs w:val="26"/>
        </w:rPr>
        <w:t>an excellent breakfast at the host hotel.</w:t>
      </w:r>
    </w:p>
    <w:p w:rsidR="00FE0B30" w:rsidRPr="002433C3" w:rsidRDefault="00FE0B30" w:rsidP="00FE0B30">
      <w:pPr>
        <w:ind w:left="270"/>
        <w:rPr>
          <w:rFonts w:asciiTheme="minorHAnsi" w:hAnsiTheme="minorHAnsi"/>
          <w:sz w:val="16"/>
          <w:szCs w:val="16"/>
        </w:rPr>
      </w:pPr>
    </w:p>
    <w:p w:rsidR="00FE0B30" w:rsidRDefault="00D05C2A" w:rsidP="00987F00">
      <w:pPr>
        <w:pStyle w:val="ListParagraph"/>
        <w:numPr>
          <w:ilvl w:val="0"/>
          <w:numId w:val="2"/>
        </w:numPr>
        <w:rPr>
          <w:rFonts w:asciiTheme="minorHAnsi" w:hAnsiTheme="minorHAnsi"/>
          <w:sz w:val="26"/>
          <w:szCs w:val="26"/>
        </w:rPr>
      </w:pPr>
      <w:r w:rsidRPr="00FE0B30">
        <w:rPr>
          <w:rFonts w:asciiTheme="minorHAnsi" w:hAnsiTheme="minorHAnsi"/>
          <w:b/>
          <w:sz w:val="26"/>
          <w:szCs w:val="26"/>
        </w:rPr>
        <w:t>Lunches</w:t>
      </w:r>
      <w:r w:rsidRPr="00FE0B30">
        <w:rPr>
          <w:rFonts w:asciiTheme="minorHAnsi" w:hAnsiTheme="minorHAnsi"/>
          <w:sz w:val="26"/>
          <w:szCs w:val="26"/>
        </w:rPr>
        <w:t xml:space="preserve"> are catered to our studios daily </w:t>
      </w:r>
      <w:r w:rsidR="00FB3FEC">
        <w:rPr>
          <w:rFonts w:asciiTheme="minorHAnsi" w:hAnsiTheme="minorHAnsi"/>
          <w:sz w:val="26"/>
          <w:szCs w:val="26"/>
        </w:rPr>
        <w:t xml:space="preserve">(Monday through Saturday) </w:t>
      </w:r>
      <w:r w:rsidRPr="00FE0B30">
        <w:rPr>
          <w:rFonts w:asciiTheme="minorHAnsi" w:hAnsiTheme="minorHAnsi"/>
          <w:sz w:val="26"/>
          <w:szCs w:val="26"/>
        </w:rPr>
        <w:t>and are covered in your tuition payment.</w:t>
      </w:r>
    </w:p>
    <w:p w:rsidR="00FE0B30" w:rsidRPr="002433C3" w:rsidRDefault="00FE0B30" w:rsidP="00FE0B30">
      <w:pPr>
        <w:pStyle w:val="ListParagraph"/>
        <w:rPr>
          <w:rFonts w:asciiTheme="minorHAnsi" w:hAnsiTheme="minorHAnsi"/>
          <w:b/>
          <w:sz w:val="16"/>
          <w:szCs w:val="16"/>
        </w:rPr>
      </w:pPr>
    </w:p>
    <w:p w:rsidR="00D05C2A" w:rsidRDefault="00D05C2A" w:rsidP="00987F00">
      <w:pPr>
        <w:pStyle w:val="ListParagraph"/>
        <w:numPr>
          <w:ilvl w:val="0"/>
          <w:numId w:val="2"/>
        </w:numPr>
        <w:rPr>
          <w:rFonts w:asciiTheme="minorHAnsi" w:hAnsiTheme="minorHAnsi"/>
          <w:sz w:val="26"/>
          <w:szCs w:val="26"/>
        </w:rPr>
      </w:pPr>
      <w:r w:rsidRPr="00FE0B30">
        <w:rPr>
          <w:rFonts w:asciiTheme="minorHAnsi" w:hAnsiTheme="minorHAnsi"/>
          <w:b/>
          <w:sz w:val="26"/>
          <w:szCs w:val="26"/>
        </w:rPr>
        <w:t>Dinners for Option 1</w:t>
      </w:r>
      <w:r w:rsidRPr="00FE0B30">
        <w:rPr>
          <w:rFonts w:asciiTheme="minorHAnsi" w:hAnsiTheme="minorHAnsi"/>
          <w:sz w:val="26"/>
          <w:szCs w:val="26"/>
        </w:rPr>
        <w:t xml:space="preserve"> students</w:t>
      </w:r>
      <w:r w:rsidRPr="00FE0B30">
        <w:rPr>
          <w:rFonts w:asciiTheme="minorHAnsi" w:hAnsiTheme="minorHAnsi"/>
          <w:b/>
          <w:sz w:val="26"/>
          <w:szCs w:val="26"/>
        </w:rPr>
        <w:t xml:space="preserve"> on Monday through Thursday are their responsibility.  </w:t>
      </w:r>
      <w:r w:rsidRPr="00FE0B30">
        <w:rPr>
          <w:rFonts w:asciiTheme="minorHAnsi" w:hAnsiTheme="minorHAnsi"/>
          <w:sz w:val="26"/>
          <w:szCs w:val="26"/>
        </w:rPr>
        <w:t xml:space="preserve">This is designed so these students may eat </w:t>
      </w:r>
      <w:r w:rsidR="00FB3FEC">
        <w:rPr>
          <w:rFonts w:asciiTheme="minorHAnsi" w:hAnsiTheme="minorHAnsi"/>
          <w:sz w:val="26"/>
          <w:szCs w:val="26"/>
        </w:rPr>
        <w:t xml:space="preserve">dinner </w:t>
      </w:r>
      <w:r w:rsidRPr="00FE0B30">
        <w:rPr>
          <w:rFonts w:asciiTheme="minorHAnsi" w:hAnsiTheme="minorHAnsi"/>
          <w:sz w:val="26"/>
          <w:szCs w:val="26"/>
        </w:rPr>
        <w:t>with their parents and friends.  Friday dinner is our pizza party for students and is included as part of tuition.</w:t>
      </w:r>
    </w:p>
    <w:p w:rsidR="00FE0B30" w:rsidRPr="002433C3" w:rsidRDefault="00FE0B30" w:rsidP="00FE0B30">
      <w:pPr>
        <w:pStyle w:val="ListParagraph"/>
        <w:rPr>
          <w:rFonts w:asciiTheme="minorHAnsi" w:hAnsiTheme="minorHAnsi"/>
          <w:sz w:val="16"/>
          <w:szCs w:val="16"/>
        </w:rPr>
      </w:pPr>
      <w:bookmarkStart w:id="0" w:name="_GoBack"/>
      <w:bookmarkEnd w:id="0"/>
    </w:p>
    <w:p w:rsidR="00D05C2A" w:rsidRDefault="00D05C2A" w:rsidP="00D05C2A">
      <w:pPr>
        <w:pStyle w:val="ListParagraph"/>
        <w:numPr>
          <w:ilvl w:val="0"/>
          <w:numId w:val="2"/>
        </w:numPr>
        <w:tabs>
          <w:tab w:val="left" w:pos="1080"/>
        </w:tabs>
        <w:rPr>
          <w:rFonts w:asciiTheme="minorHAnsi" w:hAnsiTheme="minorHAnsi"/>
          <w:sz w:val="26"/>
          <w:szCs w:val="26"/>
        </w:rPr>
      </w:pPr>
      <w:r w:rsidRPr="003A1C6E">
        <w:rPr>
          <w:rFonts w:asciiTheme="minorHAnsi" w:hAnsiTheme="minorHAnsi"/>
          <w:b/>
          <w:sz w:val="26"/>
          <w:szCs w:val="26"/>
        </w:rPr>
        <w:t xml:space="preserve">Dinners for Option 2 </w:t>
      </w:r>
      <w:r w:rsidRPr="003A1C6E">
        <w:rPr>
          <w:rFonts w:asciiTheme="minorHAnsi" w:hAnsiTheme="minorHAnsi"/>
          <w:sz w:val="26"/>
          <w:szCs w:val="26"/>
        </w:rPr>
        <w:t xml:space="preserve">students on </w:t>
      </w:r>
      <w:r w:rsidRPr="003A1C6E">
        <w:rPr>
          <w:rFonts w:asciiTheme="minorHAnsi" w:hAnsiTheme="minorHAnsi"/>
          <w:b/>
          <w:sz w:val="26"/>
          <w:szCs w:val="26"/>
        </w:rPr>
        <w:t>Monday through Thursday are covered as</w:t>
      </w:r>
      <w:r w:rsidR="00BD7306">
        <w:rPr>
          <w:rFonts w:asciiTheme="minorHAnsi" w:hAnsiTheme="minorHAnsi"/>
          <w:b/>
          <w:sz w:val="26"/>
          <w:szCs w:val="26"/>
        </w:rPr>
        <w:t xml:space="preserve"> part of the lodging fee of $975</w:t>
      </w:r>
      <w:r w:rsidRPr="003A1C6E">
        <w:rPr>
          <w:rFonts w:asciiTheme="minorHAnsi" w:hAnsiTheme="minorHAnsi"/>
          <w:b/>
          <w:sz w:val="26"/>
          <w:szCs w:val="26"/>
        </w:rPr>
        <w:t xml:space="preserve">. </w:t>
      </w:r>
      <w:r w:rsidRPr="003A1C6E">
        <w:rPr>
          <w:rFonts w:asciiTheme="minorHAnsi" w:hAnsiTheme="minorHAnsi"/>
          <w:sz w:val="26"/>
          <w:szCs w:val="26"/>
        </w:rPr>
        <w:t xml:space="preserve"> These students will be escorted to dinner at a restaurant in Manhattan with our chaperones.  Friday is our pizza party for students and is included as part of tuition.  </w:t>
      </w:r>
    </w:p>
    <w:p w:rsidR="00FE0B30" w:rsidRDefault="00FE0B30" w:rsidP="00FE0B30">
      <w:pPr>
        <w:tabs>
          <w:tab w:val="left" w:pos="1080"/>
        </w:tabs>
        <w:rPr>
          <w:rFonts w:asciiTheme="minorHAnsi" w:hAnsiTheme="minorHAnsi"/>
          <w:sz w:val="26"/>
          <w:szCs w:val="26"/>
        </w:rPr>
      </w:pPr>
    </w:p>
    <w:p w:rsidR="002433C3" w:rsidRDefault="004E43C8" w:rsidP="00BD7306">
      <w:pPr>
        <w:spacing w:line="276" w:lineRule="auto"/>
        <w:ind w:right="630" w:firstLine="360"/>
        <w:rPr>
          <w:rFonts w:asciiTheme="minorHAnsi" w:hAnsiTheme="minorHAnsi"/>
          <w:sz w:val="24"/>
          <w:szCs w:val="24"/>
        </w:rPr>
      </w:pPr>
      <w:r>
        <w:rPr>
          <w:rFonts w:asciiTheme="minorHAnsi" w:hAnsiTheme="minorHAnsi"/>
          <w:sz w:val="24"/>
          <w:szCs w:val="24"/>
        </w:rPr>
        <w:lastRenderedPageBreak/>
        <w:t xml:space="preserve">  </w:t>
      </w:r>
    </w:p>
    <w:p w:rsidR="00BD7306" w:rsidRPr="00697AA0" w:rsidRDefault="00BD7306" w:rsidP="00BD7306">
      <w:pPr>
        <w:spacing w:line="276" w:lineRule="auto"/>
        <w:ind w:right="630" w:firstLine="360"/>
        <w:rPr>
          <w:rFonts w:asciiTheme="minorHAnsi" w:hAnsiTheme="minorHAnsi"/>
          <w:b/>
          <w:color w:val="0070C0"/>
          <w:sz w:val="32"/>
          <w:szCs w:val="32"/>
          <w:u w:val="single"/>
        </w:rPr>
      </w:pPr>
      <w:r w:rsidRPr="00697AA0">
        <w:rPr>
          <w:rFonts w:asciiTheme="minorHAnsi" w:hAnsiTheme="minorHAnsi"/>
          <w:b/>
          <w:color w:val="0070C0"/>
          <w:sz w:val="32"/>
          <w:szCs w:val="32"/>
          <w:u w:val="single"/>
        </w:rPr>
        <w:t xml:space="preserve">HOTEL CHOICES IN NEW YORK </w:t>
      </w:r>
    </w:p>
    <w:p w:rsidR="00BD7306" w:rsidRPr="00697AA0" w:rsidRDefault="00BD7306" w:rsidP="00BD7306">
      <w:pPr>
        <w:numPr>
          <w:ilvl w:val="0"/>
          <w:numId w:val="6"/>
        </w:numPr>
        <w:spacing w:after="200" w:line="276" w:lineRule="auto"/>
        <w:ind w:right="630"/>
        <w:contextualSpacing/>
        <w:rPr>
          <w:rFonts w:asciiTheme="minorHAnsi" w:hAnsiTheme="minorHAnsi"/>
          <w:sz w:val="26"/>
          <w:szCs w:val="26"/>
        </w:rPr>
      </w:pPr>
      <w:r w:rsidRPr="00697AA0">
        <w:rPr>
          <w:rFonts w:asciiTheme="minorHAnsi" w:hAnsiTheme="minorHAnsi"/>
          <w:b/>
          <w:sz w:val="26"/>
          <w:szCs w:val="26"/>
        </w:rPr>
        <w:t>The Homewood Suites</w:t>
      </w:r>
      <w:r w:rsidRPr="00697AA0">
        <w:rPr>
          <w:rFonts w:asciiTheme="minorHAnsi" w:hAnsiTheme="minorHAnsi"/>
          <w:sz w:val="26"/>
          <w:szCs w:val="26"/>
        </w:rPr>
        <w:t xml:space="preserve"> </w:t>
      </w:r>
      <w:r w:rsidRPr="00697AA0">
        <w:rPr>
          <w:rFonts w:asciiTheme="minorHAnsi" w:hAnsiTheme="minorHAnsi"/>
          <w:b/>
          <w:sz w:val="26"/>
          <w:szCs w:val="26"/>
        </w:rPr>
        <w:t>Midtown Manhattan</w:t>
      </w:r>
      <w:r w:rsidRPr="00697AA0">
        <w:rPr>
          <w:rFonts w:asciiTheme="minorHAnsi" w:hAnsiTheme="minorHAnsi"/>
          <w:sz w:val="26"/>
          <w:szCs w:val="26"/>
        </w:rPr>
        <w:t xml:space="preserve"> was our host hotel in 2016 and everybody LOVED it.  It’s also ½ block from our classrooms.  We have booked a </w:t>
      </w:r>
      <w:r w:rsidRPr="00697AA0">
        <w:rPr>
          <w:rFonts w:asciiTheme="minorHAnsi" w:hAnsiTheme="minorHAnsi"/>
          <w:b/>
          <w:color w:val="0070C0"/>
          <w:sz w:val="26"/>
          <w:szCs w:val="26"/>
        </w:rPr>
        <w:t>limited number</w:t>
      </w:r>
      <w:r w:rsidRPr="00697AA0">
        <w:rPr>
          <w:rFonts w:asciiTheme="minorHAnsi" w:hAnsiTheme="minorHAnsi"/>
          <w:color w:val="0070C0"/>
          <w:sz w:val="26"/>
          <w:szCs w:val="26"/>
        </w:rPr>
        <w:t xml:space="preserve"> </w:t>
      </w:r>
      <w:r w:rsidRPr="00697AA0">
        <w:rPr>
          <w:rFonts w:asciiTheme="minorHAnsi" w:hAnsiTheme="minorHAnsi"/>
          <w:sz w:val="26"/>
          <w:szCs w:val="26"/>
        </w:rPr>
        <w:t>of Homewood Suite rooms at a special discounted price for 2017, and you can reserve your room using the link and information below.  Simply “right click” on the website address and then hit “open hyperlink” to get to the Destination Broadway hotel reservation page.</w:t>
      </w:r>
    </w:p>
    <w:p w:rsidR="00BD7306" w:rsidRPr="00697AA0" w:rsidRDefault="00BD7306" w:rsidP="00BD7306">
      <w:pPr>
        <w:spacing w:line="276" w:lineRule="auto"/>
        <w:ind w:left="720" w:right="630"/>
        <w:rPr>
          <w:rFonts w:asciiTheme="minorHAnsi" w:hAnsiTheme="minorHAnsi"/>
          <w:sz w:val="26"/>
          <w:szCs w:val="26"/>
        </w:rPr>
      </w:pPr>
      <w:hyperlink r:id="rId5" w:history="1">
        <w:r w:rsidRPr="00697AA0">
          <w:rPr>
            <w:rFonts w:asciiTheme="minorHAnsi" w:hAnsiTheme="minorHAnsi"/>
            <w:color w:val="0563C1" w:themeColor="hyperlink"/>
            <w:sz w:val="22"/>
            <w:u w:val="single"/>
          </w:rPr>
          <w:t>http://homewoodsuites.hilton.com/en/hw/groups/personalized/N/NYCMMHW-DBI-20170721/index.jhtml?WT.mc_id=POG</w:t>
        </w:r>
      </w:hyperlink>
    </w:p>
    <w:p w:rsidR="00BD7306" w:rsidRPr="00697AA0" w:rsidRDefault="00BD7306" w:rsidP="00BD7306">
      <w:pPr>
        <w:spacing w:line="276" w:lineRule="auto"/>
        <w:ind w:left="720" w:right="630"/>
        <w:rPr>
          <w:rFonts w:asciiTheme="minorHAnsi" w:hAnsiTheme="minorHAnsi"/>
          <w:sz w:val="26"/>
          <w:szCs w:val="26"/>
        </w:rPr>
      </w:pPr>
      <w:r w:rsidRPr="00697AA0">
        <w:rPr>
          <w:rFonts w:asciiTheme="minorHAnsi" w:hAnsiTheme="minorHAnsi"/>
          <w:sz w:val="26"/>
          <w:szCs w:val="26"/>
        </w:rPr>
        <w:t>Our Group Code at the Homewood Suites is DBI for the special rate of $269 for a King and $299 for a double.</w:t>
      </w:r>
    </w:p>
    <w:p w:rsidR="00BD7306" w:rsidRPr="00697AA0" w:rsidRDefault="00BD7306" w:rsidP="00BD7306">
      <w:pPr>
        <w:spacing w:line="276" w:lineRule="auto"/>
        <w:ind w:left="720" w:right="630"/>
        <w:rPr>
          <w:rFonts w:asciiTheme="minorHAnsi" w:hAnsiTheme="minorHAnsi"/>
          <w:sz w:val="26"/>
          <w:szCs w:val="26"/>
        </w:rPr>
      </w:pPr>
      <w:r w:rsidRPr="00697AA0">
        <w:rPr>
          <w:rFonts w:asciiTheme="minorHAnsi" w:hAnsiTheme="minorHAnsi"/>
          <w:sz w:val="26"/>
          <w:szCs w:val="26"/>
        </w:rPr>
        <w:t>You may check in as early as July 21 and stay as late as July 31 with the special rate.</w:t>
      </w:r>
    </w:p>
    <w:p w:rsidR="00BD7306" w:rsidRPr="00697AA0" w:rsidRDefault="00BD7306" w:rsidP="00BD7306">
      <w:pPr>
        <w:spacing w:line="276" w:lineRule="auto"/>
        <w:ind w:left="720" w:right="630"/>
        <w:rPr>
          <w:rFonts w:asciiTheme="minorHAnsi" w:hAnsiTheme="minorHAnsi"/>
          <w:sz w:val="26"/>
          <w:szCs w:val="26"/>
        </w:rPr>
      </w:pPr>
      <w:r w:rsidRPr="00697AA0">
        <w:rPr>
          <w:rFonts w:asciiTheme="minorHAnsi" w:hAnsiTheme="minorHAnsi"/>
          <w:sz w:val="26"/>
          <w:szCs w:val="26"/>
        </w:rPr>
        <w:t>Hotel address is 312 West 37</w:t>
      </w:r>
      <w:r w:rsidRPr="00697AA0">
        <w:rPr>
          <w:rFonts w:asciiTheme="minorHAnsi" w:hAnsiTheme="minorHAnsi"/>
          <w:sz w:val="26"/>
          <w:szCs w:val="26"/>
          <w:vertAlign w:val="superscript"/>
        </w:rPr>
        <w:t>th</w:t>
      </w:r>
      <w:r w:rsidRPr="00697AA0">
        <w:rPr>
          <w:rFonts w:asciiTheme="minorHAnsi" w:hAnsiTheme="minorHAnsi"/>
          <w:sz w:val="26"/>
          <w:szCs w:val="26"/>
        </w:rPr>
        <w:t xml:space="preserve"> Street, New York, NY 10018.</w:t>
      </w:r>
    </w:p>
    <w:p w:rsidR="00BD7306" w:rsidRPr="00697AA0" w:rsidRDefault="00BD7306" w:rsidP="00BD7306">
      <w:pPr>
        <w:spacing w:line="276" w:lineRule="auto"/>
        <w:ind w:left="720" w:right="630"/>
        <w:rPr>
          <w:rFonts w:asciiTheme="minorHAnsi" w:hAnsiTheme="minorHAnsi"/>
          <w:sz w:val="26"/>
          <w:szCs w:val="26"/>
        </w:rPr>
      </w:pPr>
      <w:r w:rsidRPr="00697AA0">
        <w:rPr>
          <w:rFonts w:asciiTheme="minorHAnsi" w:hAnsiTheme="minorHAnsi"/>
          <w:sz w:val="26"/>
          <w:szCs w:val="26"/>
        </w:rPr>
        <w:t>Hotel phone number to book direct is 212-244-0644.</w:t>
      </w:r>
    </w:p>
    <w:p w:rsidR="00BD7306" w:rsidRPr="00697AA0" w:rsidRDefault="00BD7306" w:rsidP="00BD7306">
      <w:pPr>
        <w:spacing w:line="276" w:lineRule="auto"/>
        <w:ind w:left="720" w:right="630"/>
        <w:rPr>
          <w:rFonts w:asciiTheme="minorHAnsi" w:hAnsiTheme="minorHAnsi"/>
          <w:sz w:val="26"/>
          <w:szCs w:val="26"/>
        </w:rPr>
      </w:pPr>
    </w:p>
    <w:p w:rsidR="00BD7306" w:rsidRPr="00697AA0" w:rsidRDefault="00BD7306" w:rsidP="00BD7306">
      <w:pPr>
        <w:numPr>
          <w:ilvl w:val="0"/>
          <w:numId w:val="6"/>
        </w:numPr>
        <w:spacing w:after="200" w:line="276" w:lineRule="auto"/>
        <w:ind w:right="630"/>
        <w:contextualSpacing/>
        <w:rPr>
          <w:rFonts w:asciiTheme="minorHAnsi" w:hAnsiTheme="minorHAnsi"/>
          <w:b/>
          <w:sz w:val="26"/>
          <w:szCs w:val="26"/>
        </w:rPr>
      </w:pPr>
      <w:r w:rsidRPr="00697AA0">
        <w:rPr>
          <w:rFonts w:asciiTheme="minorHAnsi" w:hAnsiTheme="minorHAnsi"/>
          <w:b/>
          <w:sz w:val="26"/>
          <w:szCs w:val="26"/>
        </w:rPr>
        <w:t xml:space="preserve">Wingate by Wyndham </w:t>
      </w:r>
      <w:r w:rsidRPr="00697AA0">
        <w:rPr>
          <w:rFonts w:asciiTheme="minorHAnsi" w:hAnsiTheme="minorHAnsi"/>
          <w:sz w:val="26"/>
          <w:szCs w:val="26"/>
        </w:rPr>
        <w:t>is another hotel choice located at 235 West 35</w:t>
      </w:r>
      <w:r w:rsidRPr="00697AA0">
        <w:rPr>
          <w:rFonts w:asciiTheme="minorHAnsi" w:hAnsiTheme="minorHAnsi"/>
          <w:sz w:val="26"/>
          <w:szCs w:val="26"/>
          <w:vertAlign w:val="superscript"/>
        </w:rPr>
        <w:t>th</w:t>
      </w:r>
      <w:r w:rsidRPr="00697AA0">
        <w:rPr>
          <w:rFonts w:asciiTheme="minorHAnsi" w:hAnsiTheme="minorHAnsi"/>
          <w:sz w:val="26"/>
          <w:szCs w:val="26"/>
        </w:rPr>
        <w:t xml:space="preserve"> Street only a block from our classroom rehearsal studios.  We have reserved 20 double/double rooms at the Wingate for a reduced price of $269 per night.  You may book by calling them directly at 212-967-7500.</w:t>
      </w:r>
    </w:p>
    <w:p w:rsidR="004E43C8" w:rsidRDefault="004E43C8" w:rsidP="004E43C8">
      <w:pPr>
        <w:rPr>
          <w:rFonts w:asciiTheme="minorHAnsi" w:hAnsiTheme="minorHAnsi"/>
          <w:sz w:val="24"/>
          <w:szCs w:val="24"/>
        </w:rPr>
      </w:pPr>
    </w:p>
    <w:sectPr w:rsidR="004E43C8" w:rsidSect="00BD730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664"/>
    <w:multiLevelType w:val="hybridMultilevel"/>
    <w:tmpl w:val="EDB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B7AFE"/>
    <w:multiLevelType w:val="hybridMultilevel"/>
    <w:tmpl w:val="FD74F650"/>
    <w:lvl w:ilvl="0" w:tplc="9A74BC16">
      <w:start w:val="1"/>
      <w:numFmt w:val="bullet"/>
      <w:lvlText w:val=""/>
      <w:lvlJc w:val="left"/>
      <w:pPr>
        <w:ind w:left="63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65FC9"/>
    <w:multiLevelType w:val="hybridMultilevel"/>
    <w:tmpl w:val="52E2FC74"/>
    <w:lvl w:ilvl="0" w:tplc="9A74BC16">
      <w:start w:val="1"/>
      <w:numFmt w:val="bullet"/>
      <w:lvlText w:val=""/>
      <w:lvlJc w:val="left"/>
      <w:pPr>
        <w:ind w:left="63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DC01181"/>
    <w:multiLevelType w:val="hybridMultilevel"/>
    <w:tmpl w:val="5A30723C"/>
    <w:lvl w:ilvl="0" w:tplc="9A74BC16">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4942"/>
    <w:multiLevelType w:val="hybridMultilevel"/>
    <w:tmpl w:val="4E28EDAC"/>
    <w:lvl w:ilvl="0" w:tplc="9A74BC16">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C29F7"/>
    <w:multiLevelType w:val="hybridMultilevel"/>
    <w:tmpl w:val="C2F6F48E"/>
    <w:lvl w:ilvl="0" w:tplc="DEA6321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C8"/>
    <w:rsid w:val="00072CA8"/>
    <w:rsid w:val="0010728E"/>
    <w:rsid w:val="001521D2"/>
    <w:rsid w:val="002433C3"/>
    <w:rsid w:val="002A48A8"/>
    <w:rsid w:val="002B26AC"/>
    <w:rsid w:val="002C6CE9"/>
    <w:rsid w:val="003A1C6E"/>
    <w:rsid w:val="003B3143"/>
    <w:rsid w:val="004E43C8"/>
    <w:rsid w:val="00546A13"/>
    <w:rsid w:val="00581A0E"/>
    <w:rsid w:val="00585B76"/>
    <w:rsid w:val="006270B9"/>
    <w:rsid w:val="00697AA0"/>
    <w:rsid w:val="00795A57"/>
    <w:rsid w:val="00931555"/>
    <w:rsid w:val="00A641CA"/>
    <w:rsid w:val="00A91D82"/>
    <w:rsid w:val="00B134DC"/>
    <w:rsid w:val="00BD7306"/>
    <w:rsid w:val="00D05C2A"/>
    <w:rsid w:val="00D91180"/>
    <w:rsid w:val="00FB3FEC"/>
    <w:rsid w:val="00FE0B30"/>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5EA5-845F-40E2-BD7B-CB65B3EB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5"/>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C8"/>
    <w:pPr>
      <w:ind w:left="720"/>
      <w:contextualSpacing/>
    </w:pPr>
  </w:style>
  <w:style w:type="paragraph" w:styleId="BalloonText">
    <w:name w:val="Balloon Text"/>
    <w:basedOn w:val="Normal"/>
    <w:link w:val="BalloonTextChar"/>
    <w:uiPriority w:val="99"/>
    <w:semiHidden/>
    <w:unhideWhenUsed/>
    <w:rsid w:val="00581A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mewoodsuites.hilton.com/en/hw/groups/personalized/N/NYCMMHW-DBI-20170721/index.jhtml?WT.mc_id=P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cp:lastPrinted>2016-11-10T22:43:00Z</cp:lastPrinted>
  <dcterms:created xsi:type="dcterms:W3CDTF">2017-09-25T17:47:00Z</dcterms:created>
  <dcterms:modified xsi:type="dcterms:W3CDTF">2017-09-25T17:47:00Z</dcterms:modified>
</cp:coreProperties>
</file>